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8F4A55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450CDD">
        <w:rPr>
          <w:sz w:val="28"/>
          <w:szCs w:val="28"/>
          <w:lang w:val="uk-UA"/>
        </w:rPr>
        <w:t>3</w:t>
      </w:r>
      <w:r w:rsidR="009C379F"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</w:t>
      </w:r>
      <w:r w:rsidR="00450CDD">
        <w:rPr>
          <w:sz w:val="28"/>
          <w:szCs w:val="28"/>
          <w:lang w:val="uk-UA"/>
        </w:rPr>
        <w:t>.2024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</w:t>
      </w:r>
      <w:r w:rsidR="000B3BB7">
        <w:rPr>
          <w:sz w:val="28"/>
          <w:szCs w:val="28"/>
          <w:lang w:val="uk-UA"/>
        </w:rPr>
        <w:t xml:space="preserve">     </w:t>
      </w:r>
      <w:r w:rsidR="00DA07AA">
        <w:rPr>
          <w:sz w:val="28"/>
          <w:szCs w:val="28"/>
          <w:lang w:val="uk-UA"/>
        </w:rPr>
        <w:t xml:space="preserve">   </w:t>
      </w:r>
      <w:bookmarkStart w:id="0" w:name="_GoBack"/>
      <w:bookmarkEnd w:id="0"/>
      <w:r w:rsidR="000B3BB7">
        <w:rPr>
          <w:sz w:val="28"/>
          <w:szCs w:val="28"/>
          <w:lang w:val="uk-UA"/>
        </w:rPr>
        <w:t xml:space="preserve"> </w:t>
      </w:r>
      <w:r w:rsidR="009C379F" w:rsidRPr="00276FAF">
        <w:rPr>
          <w:sz w:val="28"/>
          <w:szCs w:val="28"/>
          <w:lang w:val="uk-UA"/>
        </w:rPr>
        <w:t>№</w:t>
      </w:r>
      <w:r w:rsidR="000B3BB7">
        <w:rPr>
          <w:sz w:val="28"/>
          <w:szCs w:val="28"/>
          <w:lang w:val="uk-UA"/>
        </w:rPr>
        <w:t xml:space="preserve"> </w:t>
      </w:r>
      <w:r w:rsidR="00944165">
        <w:rPr>
          <w:sz w:val="28"/>
          <w:szCs w:val="28"/>
          <w:lang w:val="uk-UA"/>
        </w:rPr>
        <w:t>40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4A55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C21D1" w:rsidRPr="00B1129D" w:rsidRDefault="00CE75EB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7F75E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8F4A5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Pr="008F4A55" w:rsidRDefault="008F4A55" w:rsidP="008F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та відповідні документи </w:t>
      </w:r>
      <w:r w:rsidR="00CE75EB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8F4A55">
        <w:rPr>
          <w:rFonts w:ascii="Times New Roman" w:hAnsi="Times New Roman" w:cs="Times New Roman"/>
          <w:sz w:val="28"/>
          <w:szCs w:val="28"/>
          <w:lang w:val="uk-UA"/>
        </w:rPr>
        <w:t>щодо надання статусу дитини</w:t>
      </w:r>
      <w:r w:rsidR="00E05B66">
        <w:rPr>
          <w:rFonts w:ascii="Times New Roman" w:hAnsi="Times New Roman" w:cs="Times New Roman"/>
          <w:sz w:val="28"/>
          <w:szCs w:val="28"/>
          <w:lang w:val="uk-UA"/>
        </w:rPr>
        <w:t>, позбавленої батьківського піклування</w:t>
      </w:r>
      <w:r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малолітн</w:t>
      </w:r>
      <w:r w:rsidR="00E05B66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CE75EB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E05B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F4A55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E05B6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F4A55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8F4A55">
        <w:rPr>
          <w:rFonts w:ascii="Times New Roman" w:hAnsi="Times New Roman" w:cs="Times New Roman"/>
          <w:sz w:val="28"/>
          <w:szCs w:val="28"/>
          <w:lang w:val="uk-UA"/>
        </w:rPr>
        <w:t>.,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п. 2</w:t>
      </w:r>
      <w:r w:rsidR="00E05B6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 Кабінету  Міністрів України від 24.09.2008 № 866 «Питання діяльності органів опіки та піклування, пов’язаної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виконавчий комітет Київської районної в м. Полтаві ради </w:t>
      </w: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8F4A55" w:rsidRPr="008F4A55" w:rsidRDefault="008F4A55" w:rsidP="008F4A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5B66" w:rsidRPr="00E05B66" w:rsidRDefault="00E05B66" w:rsidP="00E05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B66">
        <w:rPr>
          <w:rFonts w:ascii="Times New Roman" w:hAnsi="Times New Roman" w:cs="Times New Roman"/>
          <w:sz w:val="28"/>
          <w:szCs w:val="28"/>
          <w:lang w:val="uk-UA"/>
        </w:rPr>
        <w:t>надати малолітн</w:t>
      </w:r>
      <w:r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CE75EB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Pr="00E05B66">
        <w:rPr>
          <w:rFonts w:ascii="Times New Roman" w:hAnsi="Times New Roman" w:cs="Times New Roman"/>
          <w:sz w:val="28"/>
          <w:szCs w:val="28"/>
          <w:lang w:val="uk-UA"/>
        </w:rPr>
        <w:t>, 20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05B6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., статус дитини, позбавленої батьківського піклування, у зв’язку з тим, що батько дитини </w:t>
      </w:r>
      <w:r w:rsidR="00487047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5B66">
        <w:rPr>
          <w:rFonts w:ascii="Times New Roman" w:hAnsi="Times New Roman" w:cs="Times New Roman"/>
          <w:sz w:val="28"/>
          <w:szCs w:val="28"/>
          <w:lang w:val="uk-UA"/>
        </w:rPr>
        <w:t>помер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15.12</w:t>
      </w:r>
      <w:r w:rsidRPr="00E05B66">
        <w:rPr>
          <w:rFonts w:ascii="Times New Roman" w:hAnsi="Times New Roman" w:cs="Times New Roman"/>
          <w:sz w:val="28"/>
          <w:szCs w:val="28"/>
          <w:lang w:val="uk-UA"/>
        </w:rPr>
        <w:t>.2023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(свідоцтво про смерть І-КЕ № 5</w:t>
      </w:r>
      <w:r w:rsidRPr="00E05B66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299</w:t>
      </w:r>
      <w:r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6, видане Київським відділом ДРАЦС у місті Полтаві Східного міжрегіонального управління Міністерства юстиції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05B66">
        <w:rPr>
          <w:rFonts w:ascii="Times New Roman" w:hAnsi="Times New Roman" w:cs="Times New Roman"/>
          <w:sz w:val="28"/>
          <w:szCs w:val="28"/>
          <w:lang w:val="uk-UA"/>
        </w:rPr>
        <w:t>6.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.2023), </w:t>
      </w:r>
      <w:r w:rsidR="00487047">
        <w:rPr>
          <w:rFonts w:ascii="Times New Roman" w:hAnsi="Times New Roman" w:cs="Times New Roman"/>
          <w:sz w:val="28"/>
          <w:szCs w:val="28"/>
          <w:lang w:val="uk-UA"/>
        </w:rPr>
        <w:t>мати  ОСОБА 4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 позбавлен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 батьківських прав (рішення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Полтавс</w:t>
      </w:r>
      <w:r w:rsidRPr="00E05B66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районного суду Полтавської області від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05B66">
        <w:rPr>
          <w:rFonts w:ascii="Times New Roman" w:hAnsi="Times New Roman" w:cs="Times New Roman"/>
          <w:sz w:val="28"/>
          <w:szCs w:val="28"/>
          <w:lang w:val="uk-UA"/>
        </w:rPr>
        <w:t>8.0</w:t>
      </w:r>
      <w:r>
        <w:rPr>
          <w:rFonts w:ascii="Times New Roman" w:hAnsi="Times New Roman" w:cs="Times New Roman"/>
          <w:sz w:val="28"/>
          <w:szCs w:val="28"/>
          <w:lang w:val="uk-UA"/>
        </w:rPr>
        <w:t>8.2018</w:t>
      </w:r>
      <w:r w:rsidRPr="00E05B66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8F4A55" w:rsidRP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0CDD" w:rsidRPr="008F4A55" w:rsidRDefault="00450CDD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8F4A55" w:rsidRDefault="00B1129D" w:rsidP="008F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1129D" w:rsidRPr="008F4A55" w:rsidRDefault="00B1129D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8F4A55">
        <w:rPr>
          <w:sz w:val="28"/>
          <w:szCs w:val="28"/>
          <w:lang w:val="uk-UA"/>
        </w:rPr>
        <w:t xml:space="preserve">Голова районної ради </w:t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0B3BB7"/>
    <w:rsid w:val="001604D1"/>
    <w:rsid w:val="00203ADC"/>
    <w:rsid w:val="00433409"/>
    <w:rsid w:val="00443707"/>
    <w:rsid w:val="00450CDD"/>
    <w:rsid w:val="00487047"/>
    <w:rsid w:val="004C21D1"/>
    <w:rsid w:val="005045DD"/>
    <w:rsid w:val="005D1B19"/>
    <w:rsid w:val="005F754B"/>
    <w:rsid w:val="00683C9D"/>
    <w:rsid w:val="006F4C0B"/>
    <w:rsid w:val="006F671B"/>
    <w:rsid w:val="007A4B85"/>
    <w:rsid w:val="007F75E3"/>
    <w:rsid w:val="008F4A55"/>
    <w:rsid w:val="00910E3D"/>
    <w:rsid w:val="00944165"/>
    <w:rsid w:val="009C379F"/>
    <w:rsid w:val="00AB56D9"/>
    <w:rsid w:val="00B1129D"/>
    <w:rsid w:val="00B57FCD"/>
    <w:rsid w:val="00CE75EB"/>
    <w:rsid w:val="00D01ED0"/>
    <w:rsid w:val="00D138BE"/>
    <w:rsid w:val="00D24C7F"/>
    <w:rsid w:val="00D7334C"/>
    <w:rsid w:val="00DA07AA"/>
    <w:rsid w:val="00E05B66"/>
    <w:rsid w:val="00E16926"/>
    <w:rsid w:val="00E16E6F"/>
    <w:rsid w:val="00E33E3A"/>
    <w:rsid w:val="00F255A8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DD3DC-2302-4ACE-BAF8-9E62BAC0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44</cp:revision>
  <cp:lastPrinted>2024-02-08T12:17:00Z</cp:lastPrinted>
  <dcterms:created xsi:type="dcterms:W3CDTF">2015-01-21T11:35:00Z</dcterms:created>
  <dcterms:modified xsi:type="dcterms:W3CDTF">2024-02-13T14:40:00Z</dcterms:modified>
</cp:coreProperties>
</file>